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Giving close attention to the social problems surrounding us, Covid-19 will definitely be the most severe and related issue currently. On a social marketing level, we focus more on a broader aspect which will be communicable diseases. According to the Alameda County Public Health Department, 2019-nCov and Ebola are the ones that rank top among over 80 communicable diseases. As we all know, the infection rate can rocket and spread around the globe in just a blink of an eye. Besides, we can also see that people around us or even the world can get out of control that easily, so this is where social marketing is critical for behaviour and social change to tackle the problem.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First to start with, the definition or goal of social marketing is to create an outcome that is better for society; through change in behaviours with the mix of adoption with commercial marketing activities. Also, three key aspects include creating social goods that benefits the society, creating public awareness which targets governments, medical departments and individuals in this case and creating social behavioural change. As for such reasons, social marketing is perceived to be harder as more time, effort and money are invested but resulting in a less return commercially though. The core theory, stages of change, starts with pre-contemplation which is the recognition of change. A problem will not be solved on its own without anything unless action is taken. And for where to make changes, we have to identify the upstream cause of the problem and apply remedy. Or else we are only treating the symptoms but the root cause. Using the river metaphor, we have to understand the reason why people are drowning in the first place rather than just saving them over and over again. Therefore applying on communicable diseases, we should analyze the reason behind but not just providing temporary solutions.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According to the United Nations, we are facing a global health crisis unlike any in the 75-year history of the United Nations. Communicable diseases are killing people, upending people’s lives and it is much more than a health crisis. It is an un-neglectable human, economic and social crisis. In addition, communicable diseases fall under the United Nation Department of Economic and Social Affairs (UN DESA). To critically analyse such social problems, we focus on environmental analysis. We first have to understand the competition when designing social marketing programmes like the impacts getting in the way of the current government or different tactics in solving the social issue. Under the situation of global panic, government appeal is clearly not as effective as it should be because as mentioned in lecture slides, public health messages often ask people to behave the opposite to their self-interest. For example, when people want to go out and have freedom, public health messages urge people to stay safe and stay home. The pressure of anxiety staying home for unknown days until the epidemic is over is one of the competitions. Having people not open to their livelihood and being fined for breaking government policies about social distancing is not a western culture social behaviour that emphasizes individuals more compared to eastern. The target audiences have to be cooperative in order for future social programme recommendations to work in solving the issue.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Focusing on specific social issues, mental health can be an important microsystem factor while some people trapped at home are having issues. According to an online therapy service provider TalkSpace(), communicable diseases have exacerbated social inequities and highlighted shortcomings in our social safety net. Since the SARS outbreak, about 10% of the respondents had experienced high levels of posttraumatic stress symptoms. Compared to the past though, the current level of advanced technology has already helped ease up the situation way more. The behaviour change of people socially has also been significant as shifting online. From communications to online chats, education to zoom classes to even clinics to online doctors. In home technology has become the main behavioural change as we can see on the social problem. In addition, people who had been quarantined in camps during SARS were 2 to 3 times more likely to have high PTS symptom levels, than those without these exposures. As suggested by the research article, the social behavioural impact of stressful events related to a communicable disease outbreak may be mediated by peoples’ perceptions of those events. During the early periods of the SARS outbreak, the spread of all kinds of rumors exacerbated the spread of social panic due to a lack of trustworthy official information. The pandemic sparked panic buying. The physical environment around us is interdependent with current technology and the society. The Dalai Lama once said "Man and society are interdependent, hence the quality of man's behaviour as an individual and as a participant in his society is inseparable".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Another key influence of the social problem is the social-economic aspect. Communicable diseases not only brought great harm not only to peoples’ physical and mental health, but also to the economy. Human's behaviour can often be changed through economic pressure and incentives like increase in taxes by the government in desperate disease times like increase on cigarette taxes. Because of the poor economy, people earn less due to inflation and less income, so their behaviours will thus change accordingly to their respective incomes.  This can be a competition and a change of behaviour. According to various news reports, the number of robbery cases increased during the previous communicable diseases like SARS and current Covid-19. There are even armed robberies in other countries outside Australia for medical resources. People might actually develop into extreme social behaviours. Last but not least, communicable diseases closely relate with other social problems like racism and tobacco consumption. All social factors relate and collide with each other. For example during communicable diseases, the world comes together as one affecting racism but new discrimination has also appeared. There was discrimination against people with SARS and their families while some elderly were stigmatised because of suspicion that they might have cryptic SARS. Also, having high taxes affects the behaviour of another major social issue - tobacco consumption.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For the competitions, there are disinformation efforts which information that is not helpful and is intentional to go against current social marketing campaigns. For example, spreading news about opposing social campaigns like the anti-mask meetings campaign. Such action has caused great competition to all parties that are trying to solve communicable diseases. Also, some countries like the United States have rapidly changing policies like the national policies and state policies are not unison. City and county levels need to rapidly adjust accordingly to the complicated independent laws. The whole system is even more messed up with so many directions from different authorities.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Moving on, previous efforts to tackle communicable diseases are also critical to analyze and learn from it. Three general aspects of solutions can be concluded, which are psychological, social and financial support. One of the upstreams actions taken by most governments including Australia was border screening where travelers' health status will be checked so as to prevent disease carriers from entering. Just for Australia, border screening was effective in catching actual disease carriers which resulted in a low number of confirmed cases. In comparison, Hong Kong is doing a bad job relatively. The government of Hong Kong keeps delaying border screening consequently diseased carriers have been submerged into the local communities. As a result, the spreading of the disease has caused the third wave of the epidemic which has caused more deaths. Furthermore, another tactic executed by governments is social distancing. Despite the efforts of the government, the public seems to value their social life over personal safety. Based on the social learning theory, people learn and change behaviours based on social</w:t>
      </w:r>
    </w:p>
    <w:p w:rsidR="00000000" w:rsidDel="00000000" w:rsidP="00000000" w:rsidRDefault="00000000" w:rsidRPr="00000000" w14:paraId="00000013">
      <w:pPr>
        <w:rPr/>
      </w:pPr>
      <w:r w:rsidDel="00000000" w:rsidR="00000000" w:rsidRPr="00000000">
        <w:rPr>
          <w:rtl w:val="0"/>
        </w:rPr>
        <w:t xml:space="preserve">reinforcement or modelling. Unfortunately, only a few influencers take the lead to model social distancing therefore it is not common enough to change the general public's behavior of social gathering. According to Bustle, Covid-19 cases remain stubbornly high, mainly because people still aren't wearing masks or practicing social distancing.</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When we deal with such an enormous problem, the government is likely to be short of staff to monitor restrictions like social distancing or mask wearing practice. Similar to the Neighbourhood Crime Watch Programme, a social marketing neighbourhood health watch programme could be carried out. Each neighbourhood could have volunteers monitor restrictions implemented by the government. For instance, volunteers could contact local forces or even be given the authority to issue fine tickets to those who violate regulations. Following the social marketing planning process the executive summary is mentioned above. Follow up by the purpose and focus which is to change people's behaviour to be self-initiated in personal or even community health protection. Also, an organization can gain attention while possibly funded by the government. People will then deceive the organization as socially responsible and ethical. This is also the promotion part of the marketing mix. The fourth step is the target segment where everyone should be included with such a global issue. For the barriers of such a programme, people might not cooperate and there might be no volunteers. Therefore, monetary incentives can also be given like paid wages instead of personal health safety only. Next up, the marketing strategy can be creating a website for advertising and recruiting. As during quarantine times, people stay home going online and don't go out so outdoor advertising like flyers will be ineffective. Finally for the evaluation plan, we can evaluate the effectiveness by measuring the participation rate or the number of violation tickets issued. The lower the number of tickets reflects the more willingness of people to cooperate with social restrictions. Also, the budget depends if the programme is funded by the government. Another criterion is the number of volunteers as we might need to hire monitors as mentioned above.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Last but not least, following the social marketing planning process once again. Starting with the executive summary, an organization can hold online competitions to create awareness of Covid-19 prevention. For example, social distancing ideas competitions, mask designing competition, stay-home activities clips competition or home recipe competition where winners will be announced online. Secondly, the focus with these fun and entertaining online competitions, not only could we convey positive messages but also reduce isolation stress. In addition to the purpose introduced above, another purpose is to encourage people to stay home by providing fun activities. As far as situation analysis is concerned, the programme suggested above is expected to go viral due to the power of the Internet. Furthermore, the target audience can be segmented into three major age groups - junior, adult, senior. The barriers can be minimal contestants and benefits can be raising popularity of the organization. The evaluation method can be deciding on the number of contestants and the number of views. FInally, the budget will be around $1000 but seeking sponsorship for the prizes might reduce the budget. Also, celebrities might be interested in being the judges to support their local community.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headerReference r:id="rId6" w:type="default"/>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pPr>
    <w:r w:rsidDel="00000000" w:rsidR="00000000" w:rsidRPr="00000000">
      <w:rPr>
        <w:rtl w:val="0"/>
      </w:rPr>
      <w:t xml:space="preserve">For this assessment I have asked you to write a critical analysis of a social problem. You can pick from any social problem that you care about, and for which using social marketing for behaviour and social change is appropriate and relevant.</w:t>
    </w:r>
  </w:p>
  <w:p w:rsidR="00000000" w:rsidDel="00000000" w:rsidP="00000000" w:rsidRDefault="00000000" w:rsidRPr="00000000" w14:paraId="0000001B">
    <w:pPr>
      <w:rPr/>
    </w:pPr>
    <w:r w:rsidDel="00000000" w:rsidR="00000000" w:rsidRPr="00000000">
      <w:rPr>
        <w:rtl w:val="0"/>
      </w:rPr>
      <w:t xml:space="preserve">Some examples of social problems include climate change, racism, gender equality, obesity, problem gambling, alcohol consumption and harms, tobacco consumption and harms, illicit drug use, public transportation use, communicable diseases, and homelessness. There are many other social problems that you may also care about and decide to choose from.</w:t>
    </w:r>
  </w:p>
  <w:p w:rsidR="00000000" w:rsidDel="00000000" w:rsidP="00000000" w:rsidRDefault="00000000" w:rsidRPr="00000000" w14:paraId="0000001C">
    <w:pPr>
      <w:rPr/>
    </w:pPr>
    <w:r w:rsidDel="00000000" w:rsidR="00000000" w:rsidRPr="00000000">
      <w:rPr>
        <w:rtl w:val="0"/>
      </w:rPr>
      <w:t xml:space="preserve">Your critical analysis should draw upon desk research and scoping research of existing literature and knowledge to provide a background to the social problem, present a systems analysis about the influences on the social problem, and consider the competition to behaviour and social change. You should also offer a critique of existing and previous efforts to tackle the social problem. You should then provide some discussion of the implications emerging from your critical analysis and reflections on what future social marketing programmes should do to tackle the social problem.</w:t>
    </w:r>
  </w:p>
  <w:p w:rsidR="00000000" w:rsidDel="00000000" w:rsidP="00000000" w:rsidRDefault="00000000" w:rsidRPr="00000000" w14:paraId="0000001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zh_C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